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360" w:before="0" w:after="0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Анастасия Юрьевна Хрипкова</w:t>
      </w:r>
    </w:p>
    <w:p>
      <w:pPr>
        <w:pStyle w:val="TextBody"/>
        <w:bidi w:val="0"/>
        <w:spacing w:lineRule="auto" w:line="360" w:before="0" w:after="0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М. О., ГБОУ Одинцовская гимназия № 7</w:t>
      </w:r>
    </w:p>
    <w:p>
      <w:pPr>
        <w:pStyle w:val="TextBody"/>
        <w:bidi w:val="0"/>
        <w:spacing w:lineRule="auto" w:line="360" w:before="0" w:after="0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extBody"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Роль принципа наглядности в процессе изучения иностранного языка</w:t>
      </w:r>
    </w:p>
    <w:p>
      <w:pPr>
        <w:pStyle w:val="TextBody"/>
        <w:bidi w:val="0"/>
        <w:spacing w:lineRule="auto" w:line="360" w:before="0" w:after="0"/>
        <w:ind w:left="0" w:right="0" w:firstLine="709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О применении наглядности в обучении иностранному языку</w:t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Принцип наглядности играет особую роль в обучении иностранному языку. При освоении иностранного языка возникает задача — создать систему отражения объективного мира в формах второго языка. Используя различные средства наглядности: предметы, макеты, картины, жесты, движения, диафильмы, кинофильмы и т. п., учитель в учебных целях моделирует фрагменты объективной действительности, которые ассоциируются учащимися с соответствующими иноязычными формами в процессе осуществления учебной коммуникации. Наглядность в обучении иностранному языку в практических целях помогает раскрыть содержание высказываний и моделирует жизненные ситуации, в которых происходит коммуникация.Сочетание слова и наглядности – это одно из самых распространенных явлений в современной практике обучения. Задачи обучения решаются успешнее в том случае, когда использование языка опирается на непосредственное восприятие обучающимися предметов, процессов и их изображений. При сочетании словесного обращения с применением наглядных средств умственная деятельность характеризуется соединением непосредственного восприятия и понятийным аппаратом мышления.</w:t>
      </w:r>
    </w:p>
    <w:p>
      <w:pPr>
        <w:pStyle w:val="TextBody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Наглядность – это основа, на которой новый язык усваивается своеобразно, и формируются речевые процессы обучающихся. Использование средств наглядности обеспечивает легкость и быстроту воспроизведения в сознании связей от слова иностранного языка, обозначающего понятие, к образу предмета и явления, и связей от образа предмета, воспринимаемого в момент говорения, к иноязычному слову, выражающему понятие. В своей практике учителя английского языка стремятся использовать наглядность как стимулирование процесса усвоения материала, как дополнительное средство запоминания и сохранения информации, как яркий опорный сигнал, способствующий развитию таких способностей ребенка, как воображение, зрительная и эмоциональная память. Наглядность в обучении относится к различным видам восприятия (зрительным, слуховым, осязательным и др.). </w:t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Наглядность и ИКТ</w:t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развитием современных технологий компьютер становится средством обучения, способным наглядно представлять самую различную информацию. Новые информационные технологии воздействуют на все компоненты системы обучения: цели, содержание, методы и организационные формы обучения, средства обучения, что позволяет решать сложные и актуальные задачи педагогики, а именно: развитие интеллектуального, творческого потенциала, аналитического мышления и самостоятельности человека. Большие возможности содержатся в использовании компьютеров при обучении английскому языку.</w:t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Применительно к компьютерному обучению,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принцип наглядности,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называемый также "интерактивной наглядностью" играет очень важную роль. Если в традиционном понимании наглядность это, прежде всего иллюстративная компонента, обеспечение потребности учащегося увидеть в какой-либо форме предмет или явление, то в компьютерном обучении наглядность позволяет увидеть то, что не всегда возможно в реальной жизни даже с помощью самых чувствительных и точных приборов. Не следует упускать из виду, что компьютер позволяет учащемуся не только читать, но и слушать, смотреть видео, а также активно воздействовать на происходящее с помощью нажатия различных клавиш или управления мышью.</w:t>
      </w:r>
    </w:p>
    <w:p>
      <w:pPr>
        <w:pStyle w:val="TextBody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Эффективное представление уроков на экране является одним из центральных вопросов компьютерного обучения. Тесты с альтернативным выбором ответов по пройденным темам курса английского языка с рисунками, графиками и автоматическим выбором баллов за правильные ответы по данному тесту. </w:t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Нельзя не упомянуть и о том, что занятия на компьютере являются отличным стимулом для развития памяти ребенка, оптимизации и ускорения мышления. Компьютер развивает произвольную память и внимание, формируют познавательную мотивацию. При получении информации при помощи и слуха, и зрения, обучаемому сложнее отвлечься, значит, процесс обучения будет проходить более эффективно.</w:t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Мультимедийный курс английского языка – это видеоролики, интересные, увлекательные задания, направленные на развитие всех видов речевой деятельности: аудирования, чтения, развитие навыков монологической и диалогической речи, развитие грамматических и лексических навыков. Игры направлены на достижение только положительного результата! Особое внимание можно уделить детям, отстающим в учебе. Азарт соревнования заставляет добиваться лучших результатов. </w:t>
      </w:r>
    </w:p>
    <w:p>
      <w:pPr>
        <w:pStyle w:val="TextBody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Мультимедийные задания носят различный характер: - нажать на правильный ответ; - заполнить пропуски, таблицы, разгадать кроссворды; - найти слово, (правильный ответ); - расположить предметы на картинке; - соединить точки, ответить на вопросы; - найти слова, соответствующие картинкам; - прочитать слова и указать на предмет; - прослушать и спеть песенку; - прослушать текст и выбрать правильный ответ на вопрос; - напечатать слово, фразу, предложение.</w:t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Специальным образом подобранные и организованные наглядные средства обучения на различного рода носителях: видеоматериалы (фильмы, телевизионные программы, видеоклипы), а также статичные тематические изображения – дидактические картины – (слайды, транспаранты, картинки, рисунки, плакаты, таблицы, схемы) – давно и успешно используются в учебном процессе как неотъемлемая его часть, представляя собой наиболее доступную для восприятия форму предъявления учебного материала. Они создают особую предметно-мотивационную среду, которая в силу своей содержательной сущности способствует развитию познавательной активности, творческих способностей учащихся и, в результате, формированию их образовательной, когнитивной и коммуникативной компетенции. </w:t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Многофункциональность компьютера при работе с источниками информации разного типа (или его мультимедийные свойства) позволяет создавать и воспроизводить программные продукты, основной характерной чертой которых с точки зрения обучающих технологий является интерактивная наглядность – эффект погружения в обучающую программную среду и взаимодействия с ней. Это особый и высший в настоящее время вид наглядности, изначально создаваемый автором-разработчиком программного продукта, дает возможность пользователю “вступать в диалог” с компьютером за счет наличия определенного набора опций, сопровождаемых эффектами анимации – демонстрирующейся в заданном темпе последовательности сменяющих друг друга кадров. При этом учащийся совершает целенаправленные интеллектуальные усилия, познавая логические связи, характер взаимодействия между предметами и явлениями, т. е. усваивает не отдельные статичные образы, а смысловые схемы, что сродни приобретению опыта самостоятельного исследования.</w:t>
      </w:r>
    </w:p>
    <w:p>
      <w:pPr>
        <w:pStyle w:val="TextBody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ab/>
        <w:t>Использование Интернета на уроках иностранного языка</w:t>
      </w:r>
    </w:p>
    <w:p>
      <w:pPr>
        <w:pStyle w:val="TextBody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Интернет создает уникальные возможности для изучения иностранного языка, он создает естественную языковую среду. Сначала вспомним особенности предмета "иностранный язык". Основная цель — формирование коммуникативной компетенции, которая предусматривает формирование способности к межкультурному взаимодействию. В наше время именно эта цель является наиболее востребованной учащимися. Следует иметь в виду еще одну особенность предмета "иностранный язык". Обучать речевой деятельности можно лишь в общении, живом общении.</w:t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Готовясь к очередному уроку, учителю важно иметь в виду дидактические свойства и функции каждого из отбираемых средств обучения, четко представляя себе, для решения какой методической задачи то или иное средство обучения может оказаться наиболее эффективным. Если иметь в виду предмет нашего обсуждения — Интернет, то также важно определиться, для каких целей мы собираемся использовать его возможности и ресурсы. Например: для включения материалов сети в содержание урока; для самостоятельного поиска информации учащихся в рамках работы над проектом; для ликвидации пробелов в знаниях.</w:t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Используя информационные ресурсы сети Интернет, можно, интегрируя их в учебный процесс, более эффективно решать целый ряд дидактических задач на уроке: совершенствовать умение аудирования на основе аутентичных звуковых текстов сети Интернет; пополнять словарный запас, как активной, так и пассивной лексикой современного языка; формировать устойчивую мотивацию иноязычной деятельности.</w:t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Включение материалов сети в содержание урока позволяет учащимся лучше понять жизнь на нашей планете, участвовать в совместных исследовательских, научных и творческих проектах, развивать любознательность и мастерство.</w:t>
      </w:r>
    </w:p>
    <w:p>
      <w:pPr>
        <w:pStyle w:val="TextBody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  <w:tab/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  <w:t>Список использованной литературы</w:t>
      </w:r>
    </w:p>
    <w:p>
      <w:pPr>
        <w:pStyle w:val="TextBody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1. Гальскова Н.Д., Гез Н.И. Теория обучения иностранным языкам: Лингводидактика и методика: Учеб. пособие для студ. лингв. ун-тов и фак. ин. яз. высш. пед. учеб. заведений. – М.: Издательский центр «Академия», 2004.</w:t>
      </w:r>
    </w:p>
    <w:p>
      <w:pPr>
        <w:pStyle w:val="TextBody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2.Новые педагогические и информационные технологии /Под ред. Е.С.Полат- М., 1999.</w:t>
      </w:r>
    </w:p>
    <w:p>
      <w:pPr>
        <w:pStyle w:val="TextBody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3. Полат Е. С. Интернет на уроках иностранного языка. // ИЯШ. 2001, № 2. С. 14 – 19.</w:t>
      </w:r>
    </w:p>
    <w:p>
      <w:pPr>
        <w:pStyle w:val="TextBody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4. Цели обучения иностранному языку. / Под ред. Е. И. Пассова, Е. С. Кузнецовой. — Воронеж: Интерлингва, 2002.</w:t>
      </w:r>
    </w:p>
    <w:p>
      <w:pPr>
        <w:pStyle w:val="TextBody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5. Шахмаев Н. М. Технические средства обучения. - М.: Просвещение, 2001.</w:t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TextBody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Hind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Lohit Hind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LibreOffice/6.4.7.2$Linux_X86_64 LibreOffice_project/40$Build-2</Application>
  <Pages>6</Pages>
  <Words>1103</Words>
  <Characters>7938</Characters>
  <CharactersWithSpaces>9047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2013-10-30T19:12:42Z</dcterms:created>
  <dc:creator/>
  <dc:description/>
  <dc:language>en-US</dc:language>
  <cp:lastModifiedBy/>
  <dcterms:modified xsi:type="dcterms:W3CDTF">2025-02-02T21:31:52Z</dcterms:modified>
  <cp:revision>23</cp:revision>
  <dc:subject/>
  <dc:title/>
</cp:coreProperties>
</file>